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7B" w:rsidRDefault="0040367B" w:rsidP="0040367B">
      <w:pPr>
        <w:jc w:val="both"/>
        <w:rPr>
          <w:sz w:val="16"/>
          <w:szCs w:val="16"/>
        </w:rPr>
      </w:pPr>
      <w:bookmarkStart w:id="0" w:name="_GoBack"/>
      <w:bookmarkEnd w:id="0"/>
      <w:r>
        <w:t>Dear Parents/Guardians:</w:t>
      </w:r>
    </w:p>
    <w:p w:rsidR="0040367B" w:rsidRDefault="0040367B" w:rsidP="0040367B">
      <w:pPr>
        <w:jc w:val="both"/>
        <w:rPr>
          <w:sz w:val="24"/>
          <w:szCs w:val="20"/>
        </w:rPr>
      </w:pPr>
      <w:r>
        <w:t xml:space="preserve">James H. Moran, Sr. Middle School is excited to announce that our </w:t>
      </w:r>
      <w:r w:rsidR="004162FF">
        <w:t>Spring</w:t>
      </w:r>
      <w:r>
        <w:t xml:space="preserve"> After-School Activities Program will be starting soon.  Our </w:t>
      </w:r>
      <w:proofErr w:type="gramStart"/>
      <w:r w:rsidR="004162FF">
        <w:t>Spring</w:t>
      </w:r>
      <w:proofErr w:type="gramEnd"/>
      <w:r>
        <w:t xml:space="preserve"> session this year will be starting the </w:t>
      </w:r>
      <w:r w:rsidR="004162FF">
        <w:t>week of April 20</w:t>
      </w:r>
      <w:r w:rsidR="004162FF" w:rsidRPr="004162FF">
        <w:rPr>
          <w:vertAlign w:val="superscript"/>
        </w:rPr>
        <w:t>th</w:t>
      </w:r>
      <w:r>
        <w:t>.  In order to assist you in planning for your child's activity, I would appreciate it if you would take the time to read the items below.  If you have any questions, please feel free to contact me at Moran. The number I can be reached at is (203) 741-2900.  As a reminder, there is no nurse available in the building so if your child has any medical issues please make arrangements with the advisor running the activity.  Thank you.</w:t>
      </w:r>
    </w:p>
    <w:p w:rsidR="0040367B" w:rsidRDefault="0040367B" w:rsidP="0040367B">
      <w:pPr>
        <w:numPr>
          <w:ilvl w:val="0"/>
          <w:numId w:val="1"/>
        </w:numPr>
        <w:spacing w:after="0" w:line="240" w:lineRule="auto"/>
        <w:jc w:val="both"/>
        <w:rPr>
          <w:sz w:val="24"/>
          <w:szCs w:val="20"/>
        </w:rPr>
      </w:pPr>
      <w:r>
        <w:t>The activities will be run 1-2 days per week for a 6 week session.</w:t>
      </w:r>
    </w:p>
    <w:p w:rsidR="0040367B" w:rsidRDefault="0040367B" w:rsidP="0040367B">
      <w:pPr>
        <w:numPr>
          <w:ilvl w:val="1"/>
          <w:numId w:val="1"/>
        </w:numPr>
        <w:spacing w:after="0" w:line="240" w:lineRule="auto"/>
        <w:jc w:val="both"/>
      </w:pPr>
      <w:r>
        <w:t>Specific days will be determined by the advisors.</w:t>
      </w:r>
    </w:p>
    <w:p w:rsidR="0040367B" w:rsidRDefault="0040367B" w:rsidP="0040367B">
      <w:pPr>
        <w:numPr>
          <w:ilvl w:val="0"/>
          <w:numId w:val="1"/>
        </w:numPr>
        <w:spacing w:after="0" w:line="240" w:lineRule="auto"/>
        <w:jc w:val="both"/>
      </w:pPr>
      <w:r>
        <w:t>The activities will be supervised by Moran staff members.</w:t>
      </w:r>
    </w:p>
    <w:p w:rsidR="0040367B" w:rsidRDefault="0040367B" w:rsidP="0040367B">
      <w:pPr>
        <w:numPr>
          <w:ilvl w:val="0"/>
          <w:numId w:val="1"/>
        </w:numPr>
        <w:spacing w:after="0" w:line="240" w:lineRule="auto"/>
        <w:jc w:val="both"/>
      </w:pPr>
      <w:r>
        <w:t>Participation is completely voluntary.</w:t>
      </w:r>
    </w:p>
    <w:p w:rsidR="0040367B" w:rsidRDefault="0040367B" w:rsidP="0040367B">
      <w:pPr>
        <w:numPr>
          <w:ilvl w:val="0"/>
          <w:numId w:val="1"/>
        </w:numPr>
        <w:spacing w:after="0" w:line="240" w:lineRule="auto"/>
        <w:jc w:val="both"/>
      </w:pPr>
      <w:r>
        <w:t>A late bus (shared with Sheehan) will be provided on Mondays, Tuesdays, and Thursdays.</w:t>
      </w:r>
    </w:p>
    <w:p w:rsidR="0040367B" w:rsidRDefault="0040367B" w:rsidP="0040367B">
      <w:pPr>
        <w:numPr>
          <w:ilvl w:val="0"/>
          <w:numId w:val="1"/>
        </w:numPr>
        <w:spacing w:after="0" w:line="240" w:lineRule="auto"/>
        <w:jc w:val="both"/>
      </w:pPr>
      <w:r>
        <w:t>All school rules apply during after-school activities.</w:t>
      </w:r>
    </w:p>
    <w:p w:rsidR="0040367B" w:rsidRDefault="0040367B" w:rsidP="0040367B">
      <w:pPr>
        <w:numPr>
          <w:ilvl w:val="0"/>
          <w:numId w:val="1"/>
        </w:numPr>
        <w:spacing w:after="0" w:line="240" w:lineRule="auto"/>
        <w:jc w:val="both"/>
      </w:pPr>
      <w:r>
        <w:t>Parent permission will be required for students to participate.</w:t>
      </w:r>
    </w:p>
    <w:p w:rsidR="0040367B" w:rsidRDefault="0040367B" w:rsidP="0040367B">
      <w:pPr>
        <w:numPr>
          <w:ilvl w:val="0"/>
          <w:numId w:val="1"/>
        </w:numPr>
        <w:spacing w:after="0" w:line="240" w:lineRule="auto"/>
        <w:jc w:val="both"/>
      </w:pPr>
      <w:r>
        <w:t>Activities will be filled on a first-come, first-serve basis.</w:t>
      </w:r>
    </w:p>
    <w:p w:rsidR="0040367B" w:rsidRDefault="0040367B" w:rsidP="0040367B">
      <w:pPr>
        <w:spacing w:after="0" w:line="240" w:lineRule="auto"/>
        <w:ind w:left="720"/>
        <w:jc w:val="both"/>
      </w:pPr>
    </w:p>
    <w:p w:rsidR="0040367B" w:rsidRDefault="0040367B" w:rsidP="0040367B">
      <w:pPr>
        <w:jc w:val="both"/>
        <w:rPr>
          <w:sz w:val="24"/>
          <w:szCs w:val="20"/>
        </w:rPr>
      </w:pPr>
      <w:r>
        <w:t xml:space="preserve">Below is a list of activities that Moran is going to offer.  Please have your child list the top </w:t>
      </w:r>
      <w:r w:rsidRPr="000D58F2">
        <w:rPr>
          <w:i/>
          <w:u w:val="single"/>
        </w:rPr>
        <w:t>two</w:t>
      </w:r>
      <w:r>
        <w:t xml:space="preserve"> activities that they are interested in.  Have him/her number them in order of which they would most like to do (</w:t>
      </w:r>
      <w:r>
        <w:rPr>
          <w:b/>
        </w:rPr>
        <w:t>1</w:t>
      </w:r>
      <w:r>
        <w:t xml:space="preserve"> being their </w:t>
      </w:r>
      <w:r>
        <w:rPr>
          <w:b/>
        </w:rPr>
        <w:t>top</w:t>
      </w:r>
      <w:r>
        <w:t xml:space="preserve"> choice).  This will </w:t>
      </w:r>
      <w:r w:rsidRPr="0040367B">
        <w:rPr>
          <w:u w:val="single"/>
        </w:rPr>
        <w:t>not</w:t>
      </w:r>
      <w:r>
        <w:t xml:space="preserve"> be a guarantee that they are enrolled in this activity, but will help us to decide which we will offer.  Please return this form no later than </w:t>
      </w:r>
      <w:r w:rsidR="00F92D16">
        <w:t>Thursday, April 9</w:t>
      </w:r>
      <w:r w:rsidR="00F92D16" w:rsidRPr="00F92D16">
        <w:rPr>
          <w:vertAlign w:val="superscript"/>
        </w:rPr>
        <w:t>th</w:t>
      </w:r>
      <w:r>
        <w:t>.</w:t>
      </w:r>
    </w:p>
    <w:p w:rsidR="00F92D16" w:rsidRDefault="0040367B" w:rsidP="00F92D16">
      <w:pPr>
        <w:spacing w:line="240" w:lineRule="auto"/>
        <w:jc w:val="both"/>
      </w:pPr>
      <w:r>
        <w:softHyphen/>
      </w:r>
      <w:r w:rsidR="00F92D16">
        <w:t xml:space="preserve">____: </w:t>
      </w:r>
      <w:r w:rsidR="00F92D16" w:rsidRPr="00A3293B">
        <w:rPr>
          <w:b/>
        </w:rPr>
        <w:t>Chess Club</w:t>
      </w:r>
      <w:r w:rsidR="00F92D16">
        <w:t xml:space="preserve"> (Andreson)</w:t>
      </w:r>
    </w:p>
    <w:p w:rsidR="00F92D16" w:rsidRDefault="00F92D16" w:rsidP="00F92D16">
      <w:pPr>
        <w:pStyle w:val="ListParagraph"/>
        <w:numPr>
          <w:ilvl w:val="0"/>
          <w:numId w:val="3"/>
        </w:numPr>
        <w:spacing w:line="240" w:lineRule="auto"/>
        <w:jc w:val="both"/>
      </w:pPr>
      <w:r w:rsidRPr="00A3293B">
        <w:t>Whether you want to learn how to play or are already a grandmaster, chess club is for you.  We will learn (or review) the basic rules of the game, work on short chess challenges, and play friendly games against one another.  If there is interest, we can organize a chess tournament.</w:t>
      </w:r>
    </w:p>
    <w:p w:rsidR="00F92D16" w:rsidRDefault="00F92D16" w:rsidP="00F92D16">
      <w:pPr>
        <w:spacing w:line="240" w:lineRule="auto"/>
        <w:jc w:val="both"/>
      </w:pPr>
      <w:r>
        <w:t xml:space="preserve">____: </w:t>
      </w:r>
      <w:r w:rsidRPr="00361E6B">
        <w:rPr>
          <w:b/>
        </w:rPr>
        <w:t>Cooking &amp; Crafts</w:t>
      </w:r>
      <w:r>
        <w:t xml:space="preserve"> (Dysinger)</w:t>
      </w:r>
    </w:p>
    <w:p w:rsidR="00F92D16" w:rsidRDefault="00F92D16" w:rsidP="00F92D16">
      <w:pPr>
        <w:pStyle w:val="ListParagraph"/>
        <w:numPr>
          <w:ilvl w:val="0"/>
          <w:numId w:val="3"/>
        </w:numPr>
        <w:spacing w:line="240" w:lineRule="auto"/>
        <w:jc w:val="both"/>
      </w:pPr>
      <w:r w:rsidRPr="00E414A2">
        <w:t>As a group, students are able to select food preparation and craft activities that peak their interests and abilities. The projects may include items such as caramel apples, pet treats, baked goods, and craft items that may have special holiday significance.</w:t>
      </w:r>
    </w:p>
    <w:p w:rsidR="00F92D16" w:rsidRDefault="00F92D16" w:rsidP="00F92D16">
      <w:pPr>
        <w:spacing w:line="240" w:lineRule="auto"/>
        <w:jc w:val="both"/>
      </w:pPr>
      <w:r>
        <w:t xml:space="preserve">____: </w:t>
      </w:r>
      <w:r>
        <w:rPr>
          <w:b/>
        </w:rPr>
        <w:t>Dreamer’</w:t>
      </w:r>
      <w:r w:rsidRPr="00361E6B">
        <w:rPr>
          <w:b/>
        </w:rPr>
        <w:t>s/Creativity Club</w:t>
      </w:r>
      <w:r>
        <w:t xml:space="preserve"> (Schweighoffer)</w:t>
      </w:r>
    </w:p>
    <w:p w:rsidR="00F92D16" w:rsidRDefault="00F92D16" w:rsidP="00F92D16">
      <w:pPr>
        <w:pStyle w:val="ListParagraph"/>
        <w:numPr>
          <w:ilvl w:val="0"/>
          <w:numId w:val="3"/>
        </w:numPr>
        <w:spacing w:line="240" w:lineRule="auto"/>
        <w:jc w:val="both"/>
      </w:pPr>
      <w:r w:rsidRPr="0040367B">
        <w:t>Students will receive a fun challenge each week in a fun activity and dream up an answer.  For example, they will have to build a tower, have a race, improvise a comedy skit, or complete other hilarious, thought-provoking and fun challenges.  Some challenges they will even dream up themselves.  If you are creative, like to have fun and can laugh at yourself then come on down and dream in the Dreamer’s Club.</w:t>
      </w:r>
    </w:p>
    <w:p w:rsidR="00F92D16" w:rsidRDefault="00F92D16" w:rsidP="00F92D16">
      <w:pPr>
        <w:jc w:val="both"/>
      </w:pPr>
    </w:p>
    <w:p w:rsidR="00F92D16" w:rsidRDefault="00F92D16" w:rsidP="00F92D16">
      <w:pPr>
        <w:jc w:val="both"/>
      </w:pPr>
      <w:r>
        <w:t xml:space="preserve">____: </w:t>
      </w:r>
      <w:r>
        <w:rPr>
          <w:b/>
          <w:bCs/>
        </w:rPr>
        <w:t xml:space="preserve">Engineering Adventures </w:t>
      </w:r>
      <w:r>
        <w:t>(Greasley)</w:t>
      </w:r>
    </w:p>
    <w:p w:rsidR="00F92D16" w:rsidRDefault="00F92D16" w:rsidP="00F92D16">
      <w:pPr>
        <w:pStyle w:val="ListParagraph"/>
        <w:numPr>
          <w:ilvl w:val="0"/>
          <w:numId w:val="3"/>
        </w:numPr>
        <w:spacing w:line="240" w:lineRule="auto"/>
        <w:jc w:val="both"/>
      </w:pPr>
      <w:r>
        <w:t>Come explore technology and the engineering design process through hands-on activities!  We will explore different types of materials, science concepts and design principles and put them and you to a challenge!</w:t>
      </w:r>
    </w:p>
    <w:p w:rsidR="00F92D16" w:rsidRDefault="00F92D16" w:rsidP="00F92D16">
      <w:pPr>
        <w:spacing w:line="240" w:lineRule="auto"/>
        <w:jc w:val="both"/>
      </w:pPr>
      <w:r>
        <w:t xml:space="preserve">____: </w:t>
      </w:r>
      <w:r w:rsidRPr="00361E6B">
        <w:rPr>
          <w:b/>
        </w:rPr>
        <w:t>Garden Club</w:t>
      </w:r>
      <w:r>
        <w:t xml:space="preserve"> (Rusate)</w:t>
      </w:r>
    </w:p>
    <w:p w:rsidR="00F92D16" w:rsidRDefault="00F92D16" w:rsidP="00F92D16">
      <w:pPr>
        <w:pStyle w:val="ListParagraph"/>
        <w:numPr>
          <w:ilvl w:val="0"/>
          <w:numId w:val="3"/>
        </w:numPr>
        <w:spacing w:line="240" w:lineRule="auto"/>
        <w:jc w:val="both"/>
      </w:pPr>
      <w:r w:rsidRPr="000D58F2">
        <w:t>If you’re interested in nature, making Moran more beautiful and don’t mind getting your hands dirty, come and join us!  We’ll be planting seeds, bulbs and flowers, taking care of the memorial gardens and learning about our environment.  Meetings are on Mondays after school.</w:t>
      </w:r>
    </w:p>
    <w:p w:rsidR="00F92D16" w:rsidRDefault="00F92D16" w:rsidP="00F92D16">
      <w:pPr>
        <w:spacing w:line="240" w:lineRule="auto"/>
        <w:jc w:val="both"/>
      </w:pPr>
      <w:r>
        <w:t xml:space="preserve">____: </w:t>
      </w:r>
      <w:r w:rsidRPr="00361E6B">
        <w:rPr>
          <w:b/>
          <w:bCs/>
        </w:rPr>
        <w:t>Invention Convention</w:t>
      </w:r>
      <w:r>
        <w:rPr>
          <w:bCs/>
        </w:rPr>
        <w:t xml:space="preserve"> </w:t>
      </w:r>
      <w:r>
        <w:t>(Peeler)</w:t>
      </w:r>
    </w:p>
    <w:p w:rsidR="00F92D16" w:rsidRPr="004162FF" w:rsidRDefault="00F92D16" w:rsidP="00F92D16">
      <w:pPr>
        <w:pStyle w:val="ListParagraph"/>
        <w:numPr>
          <w:ilvl w:val="0"/>
          <w:numId w:val="3"/>
        </w:numPr>
        <w:spacing w:line="240" w:lineRule="auto"/>
        <w:jc w:val="both"/>
      </w:pPr>
      <w:r w:rsidRPr="004162FF">
        <w:rPr>
          <w:bCs/>
        </w:rPr>
        <w:t>We will take apart equipment to find out how it is made and how it works, learn about circuits, and, most of all, have fun. We will also discuss what "bugs" you in your everyday life, brainstorm ways to solve the problem, and invent the solution to the problem.</w:t>
      </w:r>
    </w:p>
    <w:p w:rsidR="00F92D16" w:rsidRDefault="00F92D16" w:rsidP="00F92D16">
      <w:pPr>
        <w:spacing w:line="240" w:lineRule="auto"/>
        <w:jc w:val="both"/>
      </w:pPr>
      <w:r>
        <w:t xml:space="preserve">____: </w:t>
      </w:r>
      <w:r w:rsidRPr="000F6871">
        <w:rPr>
          <w:rFonts w:eastAsia="Times New Roman" w:cs="Arial"/>
          <w:b/>
          <w:bCs/>
          <w:color w:val="000000"/>
        </w:rPr>
        <w:t>Minecraft</w:t>
      </w:r>
      <w:r>
        <w:rPr>
          <w:bCs/>
        </w:rPr>
        <w:t xml:space="preserve"> </w:t>
      </w:r>
      <w:r>
        <w:t>(Bogush)</w:t>
      </w:r>
    </w:p>
    <w:p w:rsidR="00F92D16" w:rsidRPr="004162FF" w:rsidRDefault="00F92D16" w:rsidP="00F92D16">
      <w:pPr>
        <w:pStyle w:val="ListParagraph"/>
        <w:numPr>
          <w:ilvl w:val="0"/>
          <w:numId w:val="3"/>
        </w:numPr>
        <w:spacing w:line="240" w:lineRule="auto"/>
        <w:jc w:val="both"/>
      </w:pPr>
      <w:r w:rsidRPr="00365E45">
        <w:rPr>
          <w:bCs/>
        </w:rPr>
        <w:t>This activity is focused on teaching beginning players how to build in Minecraft.  If you have always wanted to learn how to play, this is the session for you.  If you are already a Minecraft expert, please see Mr. Bogush if you are interested in becoming one of the assistant instructors for this session.</w:t>
      </w:r>
    </w:p>
    <w:p w:rsidR="0040367B" w:rsidRDefault="0040367B" w:rsidP="0040367B">
      <w:pPr>
        <w:spacing w:line="240" w:lineRule="auto"/>
        <w:jc w:val="both"/>
      </w:pPr>
      <w:r>
        <w:t xml:space="preserve">____: </w:t>
      </w:r>
      <w:r w:rsidR="00F92D16" w:rsidRPr="00F92D16">
        <w:rPr>
          <w:b/>
        </w:rPr>
        <w:t>Wonderful World of Wondrous Writing</w:t>
      </w:r>
      <w:r>
        <w:t xml:space="preserve"> (</w:t>
      </w:r>
      <w:r w:rsidR="00F92D16">
        <w:t>Wolfrum</w:t>
      </w:r>
      <w:r>
        <w:t>)</w:t>
      </w:r>
    </w:p>
    <w:p w:rsidR="0040367B" w:rsidRDefault="00F92D16" w:rsidP="00F92D16">
      <w:pPr>
        <w:pStyle w:val="ListParagraph"/>
        <w:numPr>
          <w:ilvl w:val="0"/>
          <w:numId w:val="3"/>
        </w:numPr>
        <w:spacing w:line="240" w:lineRule="auto"/>
        <w:jc w:val="both"/>
      </w:pPr>
      <w:r w:rsidRPr="00F92D16">
        <w:t>Students will learn how to “show, not tell” in their writing while tapping into their creativity and imagination.  They will learn the basics of different forms of writing, so they have a variety to choose from.  They will learn how to use literary devices bring to life the characters they create in stories  Students will be able to write their own short stories, poems, and eventually work up to writing their own book chapter</w:t>
      </w:r>
      <w:r w:rsidR="0040367B" w:rsidRPr="004162FF">
        <w:t>!</w:t>
      </w:r>
    </w:p>
    <w:p w:rsidR="00F92D16" w:rsidRPr="004162FF" w:rsidRDefault="00F92D16" w:rsidP="00F92D16">
      <w:pPr>
        <w:spacing w:line="240" w:lineRule="auto"/>
        <w:jc w:val="both"/>
      </w:pPr>
    </w:p>
    <w:p w:rsidR="0040367B" w:rsidRDefault="0040367B" w:rsidP="0040367B">
      <w:pPr>
        <w:spacing w:line="360" w:lineRule="auto"/>
        <w:jc w:val="both"/>
        <w:rPr>
          <w:sz w:val="24"/>
          <w:szCs w:val="20"/>
        </w:rPr>
      </w:pPr>
      <w:r>
        <w:t>Student’s Name: _______________________________________________________</w:t>
      </w:r>
      <w:r w:rsidR="004162FF">
        <w:t>________________</w:t>
      </w:r>
      <w:r>
        <w:t xml:space="preserve">_____________ </w:t>
      </w:r>
    </w:p>
    <w:p w:rsidR="0040367B" w:rsidRDefault="0040367B" w:rsidP="0040367B">
      <w:pPr>
        <w:spacing w:line="360" w:lineRule="auto"/>
        <w:jc w:val="both"/>
      </w:pPr>
      <w:r>
        <w:t>Homeroom: __________________</w:t>
      </w:r>
      <w:r w:rsidR="004162FF">
        <w:t>___</w:t>
      </w:r>
      <w:r>
        <w:t>____________</w:t>
      </w:r>
      <w:r>
        <w:tab/>
      </w:r>
      <w:r>
        <w:tab/>
        <w:t xml:space="preserve">  Grade: _______</w:t>
      </w:r>
      <w:r w:rsidR="004162FF">
        <w:t>____________</w:t>
      </w:r>
      <w:r>
        <w:t>____________________</w:t>
      </w:r>
    </w:p>
    <w:p w:rsidR="00B71DFE" w:rsidRDefault="0040367B" w:rsidP="0040367B">
      <w:pPr>
        <w:jc w:val="both"/>
      </w:pPr>
      <w:r>
        <w:t>Parent/Guardian Signature: _____</w:t>
      </w:r>
      <w:r w:rsidR="004162FF">
        <w:t>_______________</w:t>
      </w:r>
      <w:r>
        <w:t>_______________________________________________________</w:t>
      </w:r>
    </w:p>
    <w:sectPr w:rsidR="00B71DFE" w:rsidSect="00B71DF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E0" w:rsidRDefault="008A40E0" w:rsidP="00B71DFE">
      <w:pPr>
        <w:spacing w:after="0" w:line="240" w:lineRule="auto"/>
      </w:pPr>
      <w:r>
        <w:separator/>
      </w:r>
    </w:p>
  </w:endnote>
  <w:endnote w:type="continuationSeparator" w:id="0">
    <w:p w:rsidR="008A40E0" w:rsidRDefault="008A40E0" w:rsidP="00B7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erling Antiqu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E8" w:rsidRDefault="001249E8" w:rsidP="001249E8">
    <w:pPr>
      <w:pStyle w:val="Header"/>
      <w:rPr>
        <w:rFonts w:ascii="Century Schoolbook" w:hAnsi="Century Schoolbook"/>
        <w:b/>
        <w:i/>
      </w:rPr>
    </w:pPr>
    <w:r>
      <w:rPr>
        <w:rFonts w:ascii="Century Schoolbook" w:hAnsi="Century Schoolbook"/>
        <w:b/>
        <w:i/>
      </w:rPr>
      <w:t xml:space="preserve">      </w:t>
    </w:r>
    <w:r w:rsidRPr="009E0D0C">
      <w:rPr>
        <w:rFonts w:ascii="Century Schoolbook" w:hAnsi="Century Schoolbook"/>
        <w:b/>
        <w:i/>
      </w:rPr>
      <w:t xml:space="preserve">Joseph A. Piacentini, Principal                         </w:t>
    </w:r>
    <w:r>
      <w:rPr>
        <w:rFonts w:ascii="Century Schoolbook" w:hAnsi="Century Schoolbook"/>
        <w:b/>
        <w:i/>
      </w:rPr>
      <w:t xml:space="preserve">                               </w:t>
    </w:r>
    <w:r w:rsidRPr="009E0D0C">
      <w:rPr>
        <w:rFonts w:ascii="Century Schoolbook" w:hAnsi="Century Schoolbook"/>
        <w:b/>
        <w:i/>
      </w:rPr>
      <w:t xml:space="preserve">Julie A. Foss, Asst. Principal        </w:t>
    </w:r>
  </w:p>
  <w:p w:rsidR="001249E8" w:rsidRDefault="008A40E0" w:rsidP="001249E8">
    <w:pPr>
      <w:pStyle w:val="NormalWeb"/>
      <w:spacing w:before="48" w:beforeAutospacing="0" w:after="0" w:afterAutospacing="0"/>
      <w:ind w:left="547" w:hanging="547"/>
      <w:textAlignment w:val="baseline"/>
      <w:rPr>
        <w:rFonts w:ascii="Calibri" w:hAnsi="Berling Antiqua"/>
        <w:b/>
        <w:bCs/>
        <w:color w:val="000000"/>
        <w:sz w:val="16"/>
        <w:szCs w:val="16"/>
      </w:rPr>
    </w:pPr>
    <w:hyperlink r:id="rId1" w:history="1">
      <w:r w:rsidR="001249E8" w:rsidRPr="009E0D0C">
        <w:rPr>
          <w:rStyle w:val="Hyperlink"/>
          <w:rFonts w:ascii="Century Schoolbook" w:hAnsi="Century Schoolbook"/>
          <w:b/>
          <w:i/>
        </w:rPr>
        <w:t>JPiacentini@wallingford.k12.ct.us</w:t>
      </w:r>
    </w:hyperlink>
    <w:r w:rsidR="001249E8" w:rsidRPr="009E0D0C">
      <w:rPr>
        <w:rFonts w:ascii="Century Schoolbook" w:hAnsi="Century Schoolbook"/>
        <w:b/>
        <w:i/>
      </w:rPr>
      <w:t xml:space="preserve">            </w:t>
    </w:r>
    <w:r w:rsidR="001249E8">
      <w:rPr>
        <w:rFonts w:ascii="Century Schoolbook" w:hAnsi="Century Schoolbook"/>
        <w:b/>
        <w:i/>
      </w:rPr>
      <w:t xml:space="preserve">                                </w:t>
    </w:r>
    <w:hyperlink r:id="rId2" w:history="1">
      <w:r w:rsidR="001249E8" w:rsidRPr="009E0D0C">
        <w:rPr>
          <w:rStyle w:val="Hyperlink"/>
          <w:rFonts w:ascii="Century Schoolbook" w:hAnsi="Century Schoolbook"/>
          <w:b/>
          <w:i/>
        </w:rPr>
        <w:t>JFoss@wallingford.k12.ct.us</w:t>
      </w:r>
    </w:hyperlink>
    <w:r w:rsidR="001249E8">
      <w:rPr>
        <w:rFonts w:ascii="Century Schoolbook" w:hAnsi="Century Schoolbook"/>
        <w:b/>
        <w:i/>
      </w:rPr>
      <w:t xml:space="preserve">    </w:t>
    </w:r>
    <w:r w:rsidR="001249E8" w:rsidRPr="009E0D0C">
      <w:rPr>
        <w:rFonts w:ascii="Century Schoolbook" w:hAnsi="Century Schoolbook"/>
        <w:b/>
        <w:i/>
      </w:rPr>
      <w:t xml:space="preserve"> </w:t>
    </w:r>
  </w:p>
  <w:p w:rsidR="001249E8" w:rsidRDefault="001249E8" w:rsidP="00B71DFE">
    <w:pPr>
      <w:pStyle w:val="NormalWeb"/>
      <w:spacing w:before="48" w:beforeAutospacing="0" w:after="0" w:afterAutospacing="0"/>
      <w:ind w:left="547" w:hanging="547"/>
      <w:jc w:val="center"/>
      <w:textAlignment w:val="baseline"/>
      <w:rPr>
        <w:rFonts w:ascii="Calibri" w:hAnsi="Berling Antiqua"/>
        <w:b/>
        <w:bCs/>
        <w:color w:val="000000"/>
        <w:sz w:val="16"/>
        <w:szCs w:val="16"/>
      </w:rPr>
    </w:pPr>
  </w:p>
  <w:p w:rsidR="00B71DFE" w:rsidRDefault="00B71DFE" w:rsidP="00B71DFE">
    <w:pPr>
      <w:pStyle w:val="NormalWeb"/>
      <w:spacing w:before="48" w:beforeAutospacing="0" w:after="0" w:afterAutospacing="0"/>
      <w:ind w:left="547" w:hanging="547"/>
      <w:jc w:val="center"/>
      <w:textAlignment w:val="baseline"/>
    </w:pPr>
    <w:r w:rsidRPr="002E68DF">
      <w:rPr>
        <w:rFonts w:ascii="Calibri" w:hAnsi="Berling Antiqua"/>
        <w:b/>
        <w:bCs/>
        <w:color w:val="000000"/>
        <w:sz w:val="16"/>
        <w:szCs w:val="16"/>
      </w:rPr>
      <w:t>James H. Moran Middle School is committed to guiding students from childhood through adolescence by encouraging independent thinking, self-worth and mutual respect necessary to become responsible, productive citizens in our ever-changing society.  We strive to provide a safe, nurturing environment throughout our quest for academic 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E0" w:rsidRDefault="008A40E0" w:rsidP="00B71DFE">
      <w:pPr>
        <w:spacing w:after="0" w:line="240" w:lineRule="auto"/>
      </w:pPr>
      <w:r>
        <w:separator/>
      </w:r>
    </w:p>
  </w:footnote>
  <w:footnote w:type="continuationSeparator" w:id="0">
    <w:p w:rsidR="008A40E0" w:rsidRDefault="008A40E0" w:rsidP="00B71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FE" w:rsidRDefault="00B71DFE" w:rsidP="001249E8">
    <w:pPr>
      <w:pStyle w:val="Header"/>
    </w:pPr>
    <w:r>
      <w:rPr>
        <w:rFonts w:ascii="Century Schoolbook" w:hAnsi="Century Schoolbook"/>
        <w:b/>
        <w:i/>
        <w:noProof/>
      </w:rPr>
      <w:drawing>
        <wp:anchor distT="0" distB="0" distL="114300" distR="114300" simplePos="0" relativeHeight="251659264" behindDoc="0" locked="0" layoutInCell="1" allowOverlap="1" wp14:anchorId="1C0C92C4" wp14:editId="29671C3B">
          <wp:simplePos x="0" y="0"/>
          <wp:positionH relativeFrom="margin">
            <wp:posOffset>2895600</wp:posOffset>
          </wp:positionH>
          <wp:positionV relativeFrom="margin">
            <wp:posOffset>-1377950</wp:posOffset>
          </wp:positionV>
          <wp:extent cx="1219200" cy="952500"/>
          <wp:effectExtent l="0" t="0" r="0" b="0"/>
          <wp:wrapSquare wrapText="bothSides"/>
          <wp:docPr id="1" name="Picture 1" descr="C:\Users\kmartin\AppData\Local\Microsoft\Windows\Temporary Internet Files\Content.Outlook\SAA2R8VA\Moran Offical Logo 2014-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rtin\AppData\Local\Microsoft\Windows\Temporary Internet Files\Content.Outlook\SAA2R8VA\Moran Offical Logo 2014-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DFE" w:rsidRDefault="00B71DFE" w:rsidP="001249E8">
    <w:pPr>
      <w:pStyle w:val="Header"/>
    </w:pPr>
  </w:p>
  <w:p w:rsidR="00B71DFE" w:rsidRDefault="00B71DFE" w:rsidP="001249E8">
    <w:pPr>
      <w:pStyle w:val="Header"/>
    </w:pPr>
  </w:p>
  <w:p w:rsidR="001249E8" w:rsidRDefault="001249E8" w:rsidP="001249E8">
    <w:pPr>
      <w:pStyle w:val="Header"/>
    </w:pPr>
  </w:p>
  <w:p w:rsidR="001249E8" w:rsidRPr="002E68DF" w:rsidRDefault="001249E8" w:rsidP="001249E8">
    <w:pPr>
      <w:spacing w:after="0" w:line="240" w:lineRule="auto"/>
      <w:ind w:left="1440" w:firstLine="720"/>
      <w:rPr>
        <w:rFonts w:ascii="Century Schoolbook" w:eastAsia="Times New Roman" w:hAnsi="Century Schoolbook" w:cs="Times New Roman"/>
        <w:b/>
        <w:i/>
      </w:rPr>
    </w:pPr>
    <w:r>
      <w:rPr>
        <w:rFonts w:ascii="Century Schoolbook" w:eastAsia="Times New Roman" w:hAnsi="Century Schoolbook" w:cs="Times New Roman"/>
        <w:b/>
        <w:i/>
      </w:rPr>
      <w:t xml:space="preserve">       </w:t>
    </w:r>
    <w:r w:rsidRPr="002E68DF">
      <w:rPr>
        <w:rFonts w:ascii="Century Schoolbook" w:eastAsia="Times New Roman" w:hAnsi="Century Schoolbook" w:cs="Times New Roman"/>
        <w:b/>
        <w:i/>
      </w:rPr>
      <w:t>141 Hope Hill Road, Wallingford, Connecticut 06492</w:t>
    </w:r>
  </w:p>
  <w:p w:rsidR="00B71DFE" w:rsidRDefault="001249E8" w:rsidP="001249E8">
    <w:pPr>
      <w:spacing w:after="0" w:line="240" w:lineRule="auto"/>
      <w:ind w:left="1440" w:firstLine="720"/>
      <w:rPr>
        <w:rFonts w:ascii="Century Schoolbook" w:hAnsi="Century Schoolbook"/>
        <w:b/>
        <w:i/>
      </w:rPr>
    </w:pPr>
    <w:r>
      <w:rPr>
        <w:rFonts w:ascii="Century Schoolbook" w:eastAsia="Times New Roman" w:hAnsi="Century Schoolbook" w:cs="Times New Roman"/>
      </w:rPr>
      <w:t xml:space="preserve">               </w:t>
    </w:r>
    <w:r w:rsidRPr="002E68DF">
      <w:rPr>
        <w:rFonts w:ascii="Century Schoolbook" w:eastAsia="Times New Roman" w:hAnsi="Century Schoolbook" w:cs="Times New Roman"/>
      </w:rPr>
      <w:t>Telephone (203) 741-2900     Fax (203) 741-2939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A09"/>
    <w:multiLevelType w:val="hybridMultilevel"/>
    <w:tmpl w:val="C38EA3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527F3D"/>
    <w:multiLevelType w:val="hybridMultilevel"/>
    <w:tmpl w:val="1110EC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FE"/>
    <w:rsid w:val="000D58F2"/>
    <w:rsid w:val="000F6871"/>
    <w:rsid w:val="001249E8"/>
    <w:rsid w:val="00332CF2"/>
    <w:rsid w:val="00361E6B"/>
    <w:rsid w:val="00365E45"/>
    <w:rsid w:val="0040367B"/>
    <w:rsid w:val="004135A5"/>
    <w:rsid w:val="004162FF"/>
    <w:rsid w:val="004C2AE6"/>
    <w:rsid w:val="005453F4"/>
    <w:rsid w:val="005D19F1"/>
    <w:rsid w:val="005E539B"/>
    <w:rsid w:val="00654DE6"/>
    <w:rsid w:val="00677C26"/>
    <w:rsid w:val="0078799D"/>
    <w:rsid w:val="00844769"/>
    <w:rsid w:val="008A40E0"/>
    <w:rsid w:val="00992A39"/>
    <w:rsid w:val="009E2AF2"/>
    <w:rsid w:val="00A3293B"/>
    <w:rsid w:val="00B5640D"/>
    <w:rsid w:val="00B71DFE"/>
    <w:rsid w:val="00C179F0"/>
    <w:rsid w:val="00C90CA5"/>
    <w:rsid w:val="00D57D6F"/>
    <w:rsid w:val="00E11036"/>
    <w:rsid w:val="00E414A2"/>
    <w:rsid w:val="00F92D16"/>
    <w:rsid w:val="00FF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FE"/>
  </w:style>
  <w:style w:type="paragraph" w:styleId="Footer">
    <w:name w:val="footer"/>
    <w:basedOn w:val="Normal"/>
    <w:link w:val="FooterChar"/>
    <w:uiPriority w:val="99"/>
    <w:unhideWhenUsed/>
    <w:rsid w:val="00B71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FE"/>
  </w:style>
  <w:style w:type="paragraph" w:styleId="BalloonText">
    <w:name w:val="Balloon Text"/>
    <w:basedOn w:val="Normal"/>
    <w:link w:val="BalloonTextChar"/>
    <w:uiPriority w:val="99"/>
    <w:semiHidden/>
    <w:unhideWhenUsed/>
    <w:rsid w:val="00B7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FE"/>
    <w:rPr>
      <w:rFonts w:ascii="Tahoma" w:hAnsi="Tahoma" w:cs="Tahoma"/>
      <w:sz w:val="16"/>
      <w:szCs w:val="16"/>
    </w:rPr>
  </w:style>
  <w:style w:type="character" w:styleId="Hyperlink">
    <w:name w:val="Hyperlink"/>
    <w:rsid w:val="00B71DFE"/>
    <w:rPr>
      <w:color w:val="0000FF"/>
      <w:u w:val="single"/>
    </w:rPr>
  </w:style>
  <w:style w:type="paragraph" w:styleId="NormalWeb">
    <w:name w:val="Normal (Web)"/>
    <w:basedOn w:val="Normal"/>
    <w:uiPriority w:val="99"/>
    <w:unhideWhenUsed/>
    <w:rsid w:val="00B71D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3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FE"/>
  </w:style>
  <w:style w:type="paragraph" w:styleId="Footer">
    <w:name w:val="footer"/>
    <w:basedOn w:val="Normal"/>
    <w:link w:val="FooterChar"/>
    <w:uiPriority w:val="99"/>
    <w:unhideWhenUsed/>
    <w:rsid w:val="00B71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FE"/>
  </w:style>
  <w:style w:type="paragraph" w:styleId="BalloonText">
    <w:name w:val="Balloon Text"/>
    <w:basedOn w:val="Normal"/>
    <w:link w:val="BalloonTextChar"/>
    <w:uiPriority w:val="99"/>
    <w:semiHidden/>
    <w:unhideWhenUsed/>
    <w:rsid w:val="00B7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FE"/>
    <w:rPr>
      <w:rFonts w:ascii="Tahoma" w:hAnsi="Tahoma" w:cs="Tahoma"/>
      <w:sz w:val="16"/>
      <w:szCs w:val="16"/>
    </w:rPr>
  </w:style>
  <w:style w:type="character" w:styleId="Hyperlink">
    <w:name w:val="Hyperlink"/>
    <w:rsid w:val="00B71DFE"/>
    <w:rPr>
      <w:color w:val="0000FF"/>
      <w:u w:val="single"/>
    </w:rPr>
  </w:style>
  <w:style w:type="paragraph" w:styleId="NormalWeb">
    <w:name w:val="Normal (Web)"/>
    <w:basedOn w:val="Normal"/>
    <w:uiPriority w:val="99"/>
    <w:unhideWhenUsed/>
    <w:rsid w:val="00B71D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7910">
      <w:bodyDiv w:val="1"/>
      <w:marLeft w:val="0"/>
      <w:marRight w:val="0"/>
      <w:marTop w:val="0"/>
      <w:marBottom w:val="0"/>
      <w:divBdr>
        <w:top w:val="none" w:sz="0" w:space="0" w:color="auto"/>
        <w:left w:val="none" w:sz="0" w:space="0" w:color="auto"/>
        <w:bottom w:val="none" w:sz="0" w:space="0" w:color="auto"/>
        <w:right w:val="none" w:sz="0" w:space="0" w:color="auto"/>
      </w:divBdr>
    </w:div>
    <w:div w:id="1495074196">
      <w:bodyDiv w:val="1"/>
      <w:marLeft w:val="0"/>
      <w:marRight w:val="0"/>
      <w:marTop w:val="0"/>
      <w:marBottom w:val="0"/>
      <w:divBdr>
        <w:top w:val="none" w:sz="0" w:space="0" w:color="auto"/>
        <w:left w:val="none" w:sz="0" w:space="0" w:color="auto"/>
        <w:bottom w:val="none" w:sz="0" w:space="0" w:color="auto"/>
        <w:right w:val="none" w:sz="0" w:space="0" w:color="auto"/>
      </w:divBdr>
    </w:div>
    <w:div w:id="1639189417">
      <w:bodyDiv w:val="1"/>
      <w:marLeft w:val="0"/>
      <w:marRight w:val="0"/>
      <w:marTop w:val="0"/>
      <w:marBottom w:val="0"/>
      <w:divBdr>
        <w:top w:val="none" w:sz="0" w:space="0" w:color="auto"/>
        <w:left w:val="none" w:sz="0" w:space="0" w:color="auto"/>
        <w:bottom w:val="none" w:sz="0" w:space="0" w:color="auto"/>
        <w:right w:val="none" w:sz="0" w:space="0" w:color="auto"/>
      </w:divBdr>
    </w:div>
    <w:div w:id="18054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Foss@wallingford.k12.ct.us" TargetMode="External"/><Relationship Id="rId1" Type="http://schemas.openxmlformats.org/officeDocument/2006/relationships/hyperlink" Target="mailto:JPiacentini@wallingford.k12.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Kathy</dc:creator>
  <cp:lastModifiedBy>Neville, Jennifer</cp:lastModifiedBy>
  <cp:revision>2</cp:revision>
  <cp:lastPrinted>2014-07-09T14:31:00Z</cp:lastPrinted>
  <dcterms:created xsi:type="dcterms:W3CDTF">2015-03-25T14:49:00Z</dcterms:created>
  <dcterms:modified xsi:type="dcterms:W3CDTF">2015-03-25T14:49:00Z</dcterms:modified>
</cp:coreProperties>
</file>